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0F6" w:rsidRDefault="00EC70F6" w:rsidP="00E406BA">
      <w:pPr>
        <w:pStyle w:val="1"/>
        <w:spacing w:line="240" w:lineRule="atLeast"/>
        <w:ind w:left="0"/>
        <w:jc w:val="center"/>
        <w:rPr>
          <w:rFonts w:ascii="Times New Roman" w:hAnsi="Times New Roman"/>
          <w:b/>
          <w:sz w:val="21"/>
          <w:szCs w:val="21"/>
        </w:rPr>
      </w:pPr>
      <w:bookmarkStart w:id="0" w:name="_GoBack"/>
      <w:bookmarkEnd w:id="0"/>
    </w:p>
    <w:p w:rsidR="00E406BA" w:rsidRPr="0020316A" w:rsidRDefault="00E406BA" w:rsidP="00E406BA">
      <w:pPr>
        <w:pStyle w:val="1"/>
        <w:spacing w:line="240" w:lineRule="atLeast"/>
        <w:ind w:left="0"/>
        <w:jc w:val="center"/>
        <w:rPr>
          <w:rFonts w:ascii="Times New Roman" w:hAnsi="Times New Roman"/>
          <w:b/>
          <w:sz w:val="21"/>
          <w:szCs w:val="21"/>
        </w:rPr>
      </w:pPr>
      <w:r w:rsidRPr="0020316A">
        <w:rPr>
          <w:rFonts w:ascii="Times New Roman" w:hAnsi="Times New Roman"/>
          <w:b/>
          <w:sz w:val="21"/>
          <w:szCs w:val="21"/>
        </w:rPr>
        <w:t>Открытое акционерное общество энергетики и электрификации «Саратовэнерго»</w:t>
      </w:r>
    </w:p>
    <w:p w:rsidR="00E406BA" w:rsidRPr="0020316A" w:rsidRDefault="00E406BA" w:rsidP="00E406BA">
      <w:pPr>
        <w:pStyle w:val="1"/>
        <w:spacing w:line="240" w:lineRule="atLeast"/>
        <w:ind w:left="0"/>
        <w:jc w:val="center"/>
        <w:rPr>
          <w:rFonts w:ascii="Times New Roman" w:hAnsi="Times New Roman"/>
          <w:b/>
          <w:sz w:val="21"/>
          <w:szCs w:val="21"/>
        </w:rPr>
      </w:pPr>
      <w:r w:rsidRPr="0020316A">
        <w:rPr>
          <w:rFonts w:ascii="Times New Roman" w:hAnsi="Times New Roman"/>
          <w:b/>
          <w:sz w:val="21"/>
          <w:szCs w:val="21"/>
        </w:rPr>
        <w:t>Российская Федерация, г. Саратов, ул. Чернышевского, д. 124</w:t>
      </w:r>
    </w:p>
    <w:p w:rsidR="00E406BA" w:rsidRPr="00E406BA" w:rsidRDefault="00E406BA" w:rsidP="00E406BA">
      <w:pPr>
        <w:pStyle w:val="ConsNonformat"/>
        <w:jc w:val="center"/>
        <w:rPr>
          <w:rFonts w:ascii="Times New Roman" w:hAnsi="Times New Roman"/>
          <w:b/>
          <w:sz w:val="21"/>
          <w:szCs w:val="2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0316A">
        <w:rPr>
          <w:rFonts w:ascii="Times New Roman" w:hAnsi="Times New Roman"/>
          <w:sz w:val="21"/>
          <w:szCs w:val="21"/>
        </w:rPr>
        <w:t>______________________________________________________________________</w:t>
      </w:r>
    </w:p>
    <w:p w:rsidR="00C51E0C" w:rsidRDefault="00C51E0C" w:rsidP="00E406BA">
      <w:pPr>
        <w:pStyle w:val="ConsNonformat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Сообщение о проведении годового Общего собрания </w:t>
      </w:r>
      <w:r w:rsidR="008C6F5E">
        <w:rPr>
          <w:rFonts w:ascii="Times New Roman" w:hAnsi="Times New Roman"/>
          <w:b/>
          <w:sz w:val="21"/>
          <w:szCs w:val="21"/>
        </w:rPr>
        <w:t>акционеров</w:t>
      </w:r>
    </w:p>
    <w:p w:rsidR="00E406BA" w:rsidRPr="0020316A" w:rsidRDefault="00E406BA" w:rsidP="00E406BA">
      <w:pPr>
        <w:pStyle w:val="ConsNonformat"/>
        <w:jc w:val="center"/>
        <w:rPr>
          <w:rFonts w:ascii="Times New Roman" w:hAnsi="Times New Roman"/>
          <w:b/>
          <w:sz w:val="21"/>
          <w:szCs w:val="21"/>
        </w:rPr>
      </w:pPr>
      <w:r w:rsidRPr="0020316A">
        <w:rPr>
          <w:rFonts w:ascii="Times New Roman" w:hAnsi="Times New Roman"/>
          <w:b/>
          <w:sz w:val="21"/>
          <w:szCs w:val="21"/>
        </w:rPr>
        <w:t>ОАО «Саратовэнерго»</w:t>
      </w:r>
    </w:p>
    <w:p w:rsidR="00E406BA" w:rsidRPr="00E406BA" w:rsidRDefault="00E406BA" w:rsidP="00E406BA">
      <w:pPr>
        <w:pStyle w:val="ConsNonformat"/>
        <w:spacing w:line="180" w:lineRule="exact"/>
        <w:jc w:val="center"/>
        <w:rPr>
          <w:rFonts w:ascii="Times New Roman" w:hAnsi="Times New Roman"/>
          <w:b/>
          <w:sz w:val="21"/>
          <w:szCs w:val="2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406BA" w:rsidRPr="0020316A" w:rsidRDefault="00E406BA" w:rsidP="00E406BA">
      <w:pPr>
        <w:tabs>
          <w:tab w:val="left" w:pos="0"/>
          <w:tab w:val="left" w:pos="1134"/>
        </w:tabs>
        <w:jc w:val="both"/>
        <w:rPr>
          <w:b/>
          <w:sz w:val="21"/>
          <w:szCs w:val="21"/>
        </w:rPr>
      </w:pPr>
    </w:p>
    <w:p w:rsidR="00E406BA" w:rsidRPr="0020316A" w:rsidRDefault="00E406BA" w:rsidP="00EC70F6">
      <w:pPr>
        <w:pStyle w:val="a5"/>
        <w:tabs>
          <w:tab w:val="clear" w:pos="540"/>
        </w:tabs>
        <w:ind w:firstLine="567"/>
        <w:rPr>
          <w:sz w:val="21"/>
          <w:szCs w:val="21"/>
        </w:rPr>
      </w:pPr>
      <w:r w:rsidRPr="0020316A">
        <w:rPr>
          <w:sz w:val="21"/>
          <w:szCs w:val="21"/>
        </w:rPr>
        <w:t>Открытое акционерное общество энергетики и электрификации «Саратовэнерго» сообщает о проведении годового</w:t>
      </w:r>
      <w:r w:rsidRPr="0020316A">
        <w:rPr>
          <w:color w:val="FF0000"/>
          <w:sz w:val="21"/>
          <w:szCs w:val="21"/>
        </w:rPr>
        <w:t xml:space="preserve"> </w:t>
      </w:r>
      <w:r w:rsidRPr="0020316A">
        <w:rPr>
          <w:sz w:val="21"/>
          <w:szCs w:val="21"/>
        </w:rPr>
        <w:t>Общего собрания акционеров в форме собрания (совместное присутствие) со следующей повесткой дня: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 xml:space="preserve">Об утверждении годового отчета, годовой бухгалтерской (финансовой) отчетности, в том числе отчета о прибылях и об убытках Общества (счета прибылей и убытков) за 2014 год. 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 распределении прибыли (в том числе о выплате (объявлении) дивидендов) и убытков Общества по результатам 2014 финансового года.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избрании членов Совета директоров Общества.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избрании членов Ревизионной комиссии Общества.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утвержден</w:t>
      </w:r>
      <w:proofErr w:type="gramStart"/>
      <w:r w:rsidRPr="0020316A">
        <w:rPr>
          <w:sz w:val="21"/>
          <w:szCs w:val="21"/>
        </w:rPr>
        <w:t>ии ау</w:t>
      </w:r>
      <w:proofErr w:type="gramEnd"/>
      <w:r w:rsidRPr="0020316A">
        <w:rPr>
          <w:sz w:val="21"/>
          <w:szCs w:val="21"/>
        </w:rPr>
        <w:t>дитора Общества.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утверждении Устава Публичного акционерного общества «Саратовэнерго» в новой редакции.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одобрении сделки, в совершении которой имеется заинтересованность.</w:t>
      </w:r>
    </w:p>
    <w:p w:rsidR="00E406BA" w:rsidRPr="0020316A" w:rsidRDefault="00E406BA" w:rsidP="00E406BA">
      <w:pPr>
        <w:pStyle w:val="a5"/>
        <w:numPr>
          <w:ilvl w:val="0"/>
          <w:numId w:val="1"/>
        </w:numPr>
        <w:ind w:left="0" w:firstLine="284"/>
        <w:rPr>
          <w:sz w:val="21"/>
          <w:szCs w:val="21"/>
        </w:rPr>
      </w:pPr>
      <w:r w:rsidRPr="0020316A">
        <w:rPr>
          <w:sz w:val="21"/>
          <w:szCs w:val="21"/>
        </w:rPr>
        <w:t>Об утверждении Положения о порядке созыва и проведения заседаний Совета директоров Публичного акционерного общества «Саратовэнерго» в новой редакции.</w:t>
      </w:r>
    </w:p>
    <w:tbl>
      <w:tblPr>
        <w:tblpPr w:leftFromText="180" w:rightFromText="180" w:vertAnchor="text" w:horzAnchor="margin" w:tblpX="-36" w:tblpY="85"/>
        <w:tblW w:w="10155" w:type="dxa"/>
        <w:tblLook w:val="0000" w:firstRow="0" w:lastRow="0" w:firstColumn="0" w:lastColumn="0" w:noHBand="0" w:noVBand="0"/>
      </w:tblPr>
      <w:tblGrid>
        <w:gridCol w:w="3936"/>
        <w:gridCol w:w="6219"/>
      </w:tblGrid>
      <w:tr w:rsidR="00E406BA" w:rsidRPr="0020316A" w:rsidTr="00B571BE">
        <w:tc>
          <w:tcPr>
            <w:tcW w:w="3936" w:type="dxa"/>
          </w:tcPr>
          <w:p w:rsidR="00E406BA" w:rsidRPr="0020316A" w:rsidRDefault="00E406BA" w:rsidP="00EC70F6">
            <w:pPr>
              <w:tabs>
                <w:tab w:val="left" w:pos="3664"/>
              </w:tabs>
              <w:spacing w:line="240" w:lineRule="atLeast"/>
              <w:ind w:firstLine="567"/>
              <w:rPr>
                <w:sz w:val="21"/>
                <w:szCs w:val="21"/>
              </w:rPr>
            </w:pPr>
            <w:r w:rsidRPr="0020316A">
              <w:rPr>
                <w:sz w:val="21"/>
                <w:szCs w:val="21"/>
              </w:rPr>
              <w:t>Дата проведения собрания:</w:t>
            </w:r>
          </w:p>
        </w:tc>
        <w:tc>
          <w:tcPr>
            <w:tcW w:w="6219" w:type="dxa"/>
          </w:tcPr>
          <w:p w:rsidR="00E406BA" w:rsidRPr="0020316A" w:rsidRDefault="00E406BA" w:rsidP="00DE590A">
            <w:pPr>
              <w:tabs>
                <w:tab w:val="left" w:pos="3664"/>
              </w:tabs>
              <w:spacing w:line="240" w:lineRule="atLeast"/>
              <w:rPr>
                <w:b/>
                <w:sz w:val="21"/>
                <w:szCs w:val="21"/>
              </w:rPr>
            </w:pPr>
            <w:r w:rsidRPr="0020316A">
              <w:rPr>
                <w:b/>
                <w:sz w:val="21"/>
                <w:szCs w:val="21"/>
              </w:rPr>
              <w:t>20 мая 201</w:t>
            </w:r>
            <w:r>
              <w:rPr>
                <w:b/>
                <w:sz w:val="21"/>
                <w:szCs w:val="21"/>
              </w:rPr>
              <w:t>5</w:t>
            </w:r>
            <w:r w:rsidRPr="0020316A">
              <w:rPr>
                <w:b/>
                <w:sz w:val="21"/>
                <w:szCs w:val="21"/>
              </w:rPr>
              <w:t xml:space="preserve"> года</w:t>
            </w:r>
          </w:p>
        </w:tc>
      </w:tr>
      <w:tr w:rsidR="00E406BA" w:rsidRPr="0020316A" w:rsidTr="00B571BE">
        <w:tc>
          <w:tcPr>
            <w:tcW w:w="3936" w:type="dxa"/>
          </w:tcPr>
          <w:p w:rsidR="00E406BA" w:rsidRPr="0020316A" w:rsidRDefault="00E406BA" w:rsidP="00EC70F6">
            <w:pPr>
              <w:tabs>
                <w:tab w:val="left" w:pos="3664"/>
              </w:tabs>
              <w:spacing w:line="240" w:lineRule="atLeast"/>
              <w:ind w:firstLine="567"/>
              <w:rPr>
                <w:sz w:val="21"/>
                <w:szCs w:val="21"/>
              </w:rPr>
            </w:pPr>
            <w:r w:rsidRPr="0020316A">
              <w:rPr>
                <w:sz w:val="21"/>
                <w:szCs w:val="21"/>
              </w:rPr>
              <w:t>Время проведения собрания:</w:t>
            </w:r>
          </w:p>
        </w:tc>
        <w:tc>
          <w:tcPr>
            <w:tcW w:w="6219" w:type="dxa"/>
          </w:tcPr>
          <w:p w:rsidR="00E406BA" w:rsidRPr="0020316A" w:rsidRDefault="00E406BA" w:rsidP="00DE590A">
            <w:pPr>
              <w:tabs>
                <w:tab w:val="left" w:pos="3664"/>
              </w:tabs>
              <w:spacing w:line="240" w:lineRule="atLeast"/>
              <w:rPr>
                <w:b/>
                <w:sz w:val="21"/>
                <w:szCs w:val="21"/>
              </w:rPr>
            </w:pPr>
            <w:r w:rsidRPr="0020316A">
              <w:rPr>
                <w:b/>
                <w:sz w:val="21"/>
                <w:szCs w:val="21"/>
              </w:rPr>
              <w:t>11 часов 00 минут (по местному времени)</w:t>
            </w:r>
          </w:p>
        </w:tc>
      </w:tr>
      <w:tr w:rsidR="00E406BA" w:rsidRPr="0020316A" w:rsidTr="00B571BE">
        <w:tc>
          <w:tcPr>
            <w:tcW w:w="3936" w:type="dxa"/>
          </w:tcPr>
          <w:p w:rsidR="00E406BA" w:rsidRPr="0020316A" w:rsidRDefault="00E406BA" w:rsidP="00B571BE">
            <w:pPr>
              <w:tabs>
                <w:tab w:val="left" w:pos="3664"/>
              </w:tabs>
              <w:spacing w:line="240" w:lineRule="atLeast"/>
              <w:ind w:left="567"/>
              <w:rPr>
                <w:sz w:val="21"/>
                <w:szCs w:val="21"/>
              </w:rPr>
            </w:pPr>
            <w:r w:rsidRPr="0020316A">
              <w:rPr>
                <w:sz w:val="21"/>
                <w:szCs w:val="21"/>
              </w:rPr>
              <w:t>Время начала регистрации</w:t>
            </w:r>
            <w:r w:rsidR="00B571BE">
              <w:rPr>
                <w:sz w:val="21"/>
                <w:szCs w:val="21"/>
              </w:rPr>
              <w:t xml:space="preserve">  </w:t>
            </w:r>
            <w:r w:rsidRPr="0020316A">
              <w:rPr>
                <w:sz w:val="21"/>
                <w:szCs w:val="21"/>
              </w:rPr>
              <w:t>лиц, участвующих в собрании:</w:t>
            </w:r>
          </w:p>
        </w:tc>
        <w:tc>
          <w:tcPr>
            <w:tcW w:w="6219" w:type="dxa"/>
          </w:tcPr>
          <w:p w:rsidR="00E406BA" w:rsidRDefault="00E406BA" w:rsidP="00DE590A">
            <w:pPr>
              <w:tabs>
                <w:tab w:val="left" w:pos="3664"/>
              </w:tabs>
              <w:spacing w:line="240" w:lineRule="atLeast"/>
              <w:rPr>
                <w:b/>
                <w:sz w:val="21"/>
                <w:szCs w:val="21"/>
              </w:rPr>
            </w:pPr>
          </w:p>
          <w:p w:rsidR="00E406BA" w:rsidRPr="0020316A" w:rsidRDefault="00E406BA" w:rsidP="00DE590A">
            <w:pPr>
              <w:tabs>
                <w:tab w:val="left" w:pos="3664"/>
              </w:tabs>
              <w:spacing w:line="240" w:lineRule="atLeast"/>
              <w:rPr>
                <w:b/>
                <w:sz w:val="21"/>
                <w:szCs w:val="21"/>
              </w:rPr>
            </w:pPr>
            <w:r w:rsidRPr="0020316A">
              <w:rPr>
                <w:b/>
                <w:sz w:val="21"/>
                <w:szCs w:val="21"/>
              </w:rPr>
              <w:t>10 часов 00 минут (по местному времени)</w:t>
            </w:r>
          </w:p>
        </w:tc>
      </w:tr>
      <w:tr w:rsidR="00E406BA" w:rsidRPr="0020316A" w:rsidTr="00B571BE">
        <w:tc>
          <w:tcPr>
            <w:tcW w:w="3936" w:type="dxa"/>
          </w:tcPr>
          <w:p w:rsidR="00E406BA" w:rsidRPr="0020316A" w:rsidRDefault="00E406BA" w:rsidP="00EC70F6">
            <w:pPr>
              <w:tabs>
                <w:tab w:val="left" w:pos="3664"/>
              </w:tabs>
              <w:spacing w:line="240" w:lineRule="atLeast"/>
              <w:ind w:firstLine="567"/>
              <w:rPr>
                <w:sz w:val="21"/>
                <w:szCs w:val="21"/>
              </w:rPr>
            </w:pPr>
            <w:r w:rsidRPr="0020316A">
              <w:rPr>
                <w:sz w:val="21"/>
                <w:szCs w:val="21"/>
              </w:rPr>
              <w:t>Место проведения собрания:</w:t>
            </w:r>
          </w:p>
        </w:tc>
        <w:tc>
          <w:tcPr>
            <w:tcW w:w="6219" w:type="dxa"/>
          </w:tcPr>
          <w:p w:rsidR="00E406BA" w:rsidRPr="0020316A" w:rsidRDefault="00E406BA" w:rsidP="00DE590A">
            <w:pPr>
              <w:tabs>
                <w:tab w:val="left" w:pos="3664"/>
              </w:tabs>
              <w:spacing w:line="240" w:lineRule="atLeast"/>
              <w:rPr>
                <w:b/>
                <w:color w:val="FF0000"/>
                <w:sz w:val="21"/>
                <w:szCs w:val="21"/>
              </w:rPr>
            </w:pPr>
            <w:r w:rsidRPr="0020316A">
              <w:rPr>
                <w:b/>
                <w:sz w:val="21"/>
                <w:szCs w:val="21"/>
              </w:rPr>
              <w:t>г. Саратов, ул. Лермонтова, д. 30, гостиница «Словакия», конференц-зал.</w:t>
            </w:r>
            <w:r w:rsidRPr="0020316A">
              <w:rPr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</w:tbl>
    <w:p w:rsidR="00E406BA" w:rsidRPr="0020316A" w:rsidRDefault="00E406BA" w:rsidP="00EC70F6">
      <w:pPr>
        <w:pStyle w:val="a3"/>
        <w:tabs>
          <w:tab w:val="clear" w:pos="4153"/>
          <w:tab w:val="clear" w:pos="8306"/>
        </w:tabs>
        <w:ind w:firstLine="567"/>
        <w:jc w:val="both"/>
        <w:rPr>
          <w:b/>
          <w:sz w:val="21"/>
          <w:szCs w:val="21"/>
        </w:rPr>
      </w:pPr>
      <w:r w:rsidRPr="0020316A">
        <w:rPr>
          <w:sz w:val="21"/>
          <w:szCs w:val="21"/>
        </w:rPr>
        <w:t>Дата составления списка лиц, имеющих право на участие в годовом Общем собрании акционеров:</w:t>
      </w:r>
      <w:r w:rsidRPr="0020316A">
        <w:rPr>
          <w:b/>
          <w:sz w:val="21"/>
          <w:szCs w:val="21"/>
        </w:rPr>
        <w:t xml:space="preserve"> </w:t>
      </w:r>
    </w:p>
    <w:p w:rsidR="00E406BA" w:rsidRPr="0020316A" w:rsidRDefault="00E406BA" w:rsidP="00E406BA">
      <w:pPr>
        <w:pStyle w:val="a3"/>
        <w:tabs>
          <w:tab w:val="clear" w:pos="4153"/>
          <w:tab w:val="clear" w:pos="8306"/>
        </w:tabs>
        <w:jc w:val="both"/>
        <w:rPr>
          <w:sz w:val="21"/>
          <w:szCs w:val="21"/>
        </w:rPr>
      </w:pPr>
      <w:r w:rsidRPr="0020316A">
        <w:rPr>
          <w:b/>
          <w:sz w:val="21"/>
          <w:szCs w:val="21"/>
        </w:rPr>
        <w:t>15 апреля 2015 года.</w:t>
      </w:r>
    </w:p>
    <w:p w:rsidR="00E406BA" w:rsidRPr="0020316A" w:rsidRDefault="00E406BA" w:rsidP="00EC70F6">
      <w:pPr>
        <w:pStyle w:val="a3"/>
        <w:tabs>
          <w:tab w:val="clear" w:pos="4153"/>
          <w:tab w:val="clear" w:pos="8306"/>
        </w:tabs>
        <w:ind w:firstLine="567"/>
        <w:jc w:val="both"/>
        <w:rPr>
          <w:sz w:val="21"/>
          <w:szCs w:val="21"/>
        </w:rPr>
      </w:pPr>
      <w:r w:rsidRPr="0020316A">
        <w:rPr>
          <w:sz w:val="21"/>
          <w:szCs w:val="21"/>
        </w:rPr>
        <w:t xml:space="preserve">Почтовые адреса, по которым могут быть направлены заполненные бюллетени для голосования: </w:t>
      </w:r>
    </w:p>
    <w:p w:rsidR="00E406BA" w:rsidRPr="0020316A" w:rsidRDefault="00E406BA" w:rsidP="00E406BA">
      <w:pPr>
        <w:pStyle w:val="a7"/>
        <w:jc w:val="both"/>
        <w:rPr>
          <w:rFonts w:ascii="Times New Roman" w:hAnsi="Times New Roman"/>
          <w:b/>
          <w:bCs/>
          <w:snapToGrid w:val="0"/>
          <w:sz w:val="21"/>
          <w:szCs w:val="21"/>
          <w:lang w:val="ru-RU"/>
        </w:rPr>
      </w:pPr>
      <w:r w:rsidRPr="0020316A">
        <w:rPr>
          <w:rFonts w:ascii="Times New Roman" w:hAnsi="Times New Roman"/>
          <w:b/>
          <w:bCs/>
          <w:snapToGrid w:val="0"/>
          <w:sz w:val="21"/>
          <w:szCs w:val="21"/>
        </w:rPr>
        <w:t xml:space="preserve">- </w:t>
      </w:r>
      <w:smartTag w:uri="urn:schemas-microsoft-com:office:smarttags" w:element="metricconverter">
        <w:smartTagPr>
          <w:attr w:name="ProductID" w:val="410028, г"/>
        </w:smartTagPr>
        <w:r w:rsidRPr="0020316A">
          <w:rPr>
            <w:rFonts w:ascii="Times New Roman" w:hAnsi="Times New Roman"/>
            <w:b/>
            <w:bCs/>
            <w:snapToGrid w:val="0"/>
            <w:sz w:val="21"/>
            <w:szCs w:val="21"/>
          </w:rPr>
          <w:t>410028, г</w:t>
        </w:r>
      </w:smartTag>
      <w:r w:rsidRPr="0020316A">
        <w:rPr>
          <w:rFonts w:ascii="Times New Roman" w:hAnsi="Times New Roman"/>
          <w:b/>
          <w:bCs/>
          <w:snapToGrid w:val="0"/>
          <w:sz w:val="21"/>
          <w:szCs w:val="21"/>
        </w:rPr>
        <w:t>. Саратов, ул. Чернышевского, д. 124, ОАО «Саратовэнерго»</w:t>
      </w:r>
      <w:r w:rsidRPr="0020316A">
        <w:rPr>
          <w:rFonts w:ascii="Times New Roman" w:hAnsi="Times New Roman"/>
          <w:b/>
          <w:bCs/>
          <w:snapToGrid w:val="0"/>
          <w:sz w:val="21"/>
          <w:szCs w:val="21"/>
          <w:lang w:val="ru-RU"/>
        </w:rPr>
        <w:t>;</w:t>
      </w:r>
    </w:p>
    <w:p w:rsidR="00E406BA" w:rsidRPr="0020316A" w:rsidRDefault="00E406BA" w:rsidP="00E406B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1"/>
          <w:szCs w:val="21"/>
        </w:rPr>
      </w:pPr>
      <w:r w:rsidRPr="0020316A">
        <w:rPr>
          <w:rFonts w:ascii="Times New Roman" w:hAnsi="Times New Roman" w:cs="Times New Roman"/>
          <w:b/>
          <w:bCs/>
          <w:sz w:val="21"/>
          <w:szCs w:val="21"/>
        </w:rPr>
        <w:t xml:space="preserve">- </w:t>
      </w:r>
      <w:smartTag w:uri="urn:schemas-microsoft-com:office:smarttags" w:element="metricconverter">
        <w:smartTagPr>
          <w:attr w:name="ProductID" w:val="115172, г"/>
        </w:smartTagPr>
        <w:r w:rsidRPr="0020316A">
          <w:rPr>
            <w:rFonts w:ascii="Times New Roman" w:hAnsi="Times New Roman" w:cs="Times New Roman"/>
            <w:b/>
            <w:bCs/>
            <w:sz w:val="21"/>
            <w:szCs w:val="21"/>
          </w:rPr>
          <w:t>115172, г</w:t>
        </w:r>
      </w:smartTag>
      <w:r w:rsidRPr="0020316A">
        <w:rPr>
          <w:rFonts w:ascii="Times New Roman" w:hAnsi="Times New Roman" w:cs="Times New Roman"/>
          <w:b/>
          <w:bCs/>
          <w:sz w:val="21"/>
          <w:szCs w:val="21"/>
        </w:rPr>
        <w:t>. Москва, а/я 4 ООО «Реестр-РН».</w:t>
      </w:r>
    </w:p>
    <w:p w:rsidR="00E406BA" w:rsidRPr="00FA6DFF" w:rsidRDefault="00E406BA" w:rsidP="00EC70F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1"/>
          <w:szCs w:val="21"/>
        </w:rPr>
      </w:pPr>
      <w:r w:rsidRPr="0020316A">
        <w:rPr>
          <w:rFonts w:ascii="Times New Roman" w:hAnsi="Times New Roman" w:cs="Times New Roman"/>
          <w:sz w:val="21"/>
          <w:szCs w:val="21"/>
        </w:rPr>
        <w:t xml:space="preserve">При определении кворума и подведении итогов голосования </w:t>
      </w:r>
      <w:r>
        <w:rPr>
          <w:rFonts w:ascii="Times New Roman" w:hAnsi="Times New Roman" w:cs="Times New Roman"/>
          <w:sz w:val="21"/>
          <w:szCs w:val="21"/>
        </w:rPr>
        <w:t>будут учитываться</w:t>
      </w:r>
      <w:r w:rsidRPr="0020316A">
        <w:rPr>
          <w:rFonts w:ascii="Times New Roman" w:hAnsi="Times New Roman" w:cs="Times New Roman"/>
          <w:sz w:val="21"/>
          <w:szCs w:val="21"/>
        </w:rPr>
        <w:t xml:space="preserve"> голоса, представленные бюллетенями для голосования, полученными </w:t>
      </w:r>
      <w:r w:rsidR="008C6F5E">
        <w:rPr>
          <w:rFonts w:ascii="Times New Roman" w:hAnsi="Times New Roman" w:cs="Times New Roman"/>
          <w:sz w:val="21"/>
          <w:szCs w:val="21"/>
        </w:rPr>
        <w:t>О</w:t>
      </w:r>
      <w:r w:rsidR="008C6F5E" w:rsidRPr="0020316A">
        <w:rPr>
          <w:rFonts w:ascii="Times New Roman" w:hAnsi="Times New Roman" w:cs="Times New Roman"/>
          <w:sz w:val="21"/>
          <w:szCs w:val="21"/>
        </w:rPr>
        <w:t xml:space="preserve">бществом </w:t>
      </w:r>
      <w:r w:rsidRPr="0020316A">
        <w:rPr>
          <w:rFonts w:ascii="Times New Roman" w:hAnsi="Times New Roman" w:cs="Times New Roman"/>
          <w:sz w:val="21"/>
          <w:szCs w:val="21"/>
        </w:rPr>
        <w:t xml:space="preserve">по указанным адресам, не позднее </w:t>
      </w:r>
      <w:r w:rsidR="008C6F5E">
        <w:rPr>
          <w:rFonts w:ascii="Times New Roman" w:hAnsi="Times New Roman" w:cs="Times New Roman"/>
          <w:sz w:val="21"/>
          <w:szCs w:val="21"/>
        </w:rPr>
        <w:t xml:space="preserve"> 17.05.2015 (включительно)</w:t>
      </w:r>
      <w:r w:rsidRPr="00FA6DFF">
        <w:rPr>
          <w:rFonts w:ascii="Times New Roman" w:hAnsi="Times New Roman" w:cs="Times New Roman"/>
          <w:sz w:val="21"/>
          <w:szCs w:val="21"/>
        </w:rPr>
        <w:t>.</w:t>
      </w:r>
    </w:p>
    <w:p w:rsidR="00E406BA" w:rsidRPr="0020316A" w:rsidRDefault="00E406BA" w:rsidP="00E406BA">
      <w:pPr>
        <w:pStyle w:val="2"/>
        <w:spacing w:after="0" w:line="240" w:lineRule="auto"/>
        <w:ind w:right="-185" w:firstLine="540"/>
        <w:jc w:val="both"/>
        <w:rPr>
          <w:b/>
          <w:sz w:val="21"/>
          <w:szCs w:val="21"/>
        </w:rPr>
      </w:pPr>
      <w:r w:rsidRPr="0020316A">
        <w:rPr>
          <w:sz w:val="21"/>
          <w:szCs w:val="21"/>
        </w:rPr>
        <w:t xml:space="preserve">С информацией (материалами), предоставляемой при подготовке к проведению </w:t>
      </w:r>
      <w:r w:rsidR="004C2EAB">
        <w:rPr>
          <w:sz w:val="21"/>
          <w:szCs w:val="21"/>
        </w:rPr>
        <w:t xml:space="preserve">годового </w:t>
      </w:r>
      <w:r w:rsidRPr="0020316A">
        <w:rPr>
          <w:sz w:val="21"/>
          <w:szCs w:val="21"/>
        </w:rPr>
        <w:t>Общего собрания акционеров ОАО «Саратовэнерго»</w:t>
      </w:r>
      <w:r w:rsidR="004C2EAB">
        <w:rPr>
          <w:sz w:val="21"/>
          <w:szCs w:val="21"/>
        </w:rPr>
        <w:t>,</w:t>
      </w:r>
      <w:r w:rsidRPr="0020316A">
        <w:rPr>
          <w:sz w:val="21"/>
          <w:szCs w:val="21"/>
        </w:rPr>
        <w:t xml:space="preserve"> лица, имеющие право на участие в годовом Общем собрании акционеров Общества, могут ознакомиться в период с </w:t>
      </w:r>
      <w:r w:rsidRPr="0020316A">
        <w:rPr>
          <w:b/>
          <w:sz w:val="21"/>
          <w:szCs w:val="21"/>
        </w:rPr>
        <w:t>30 апреля</w:t>
      </w:r>
      <w:r w:rsidRPr="0020316A">
        <w:rPr>
          <w:sz w:val="21"/>
          <w:szCs w:val="21"/>
        </w:rPr>
        <w:t xml:space="preserve"> </w:t>
      </w:r>
      <w:r w:rsidRPr="0020316A">
        <w:rPr>
          <w:b/>
          <w:sz w:val="21"/>
          <w:szCs w:val="21"/>
        </w:rPr>
        <w:t>2015 года по 19 мая 2015 года (включительно),</w:t>
      </w:r>
      <w:r w:rsidRPr="0020316A">
        <w:rPr>
          <w:b/>
          <w:bCs/>
          <w:iCs/>
          <w:sz w:val="21"/>
          <w:szCs w:val="21"/>
        </w:rPr>
        <w:t xml:space="preserve"> </w:t>
      </w:r>
      <w:r w:rsidRPr="0020316A">
        <w:rPr>
          <w:iCs/>
          <w:sz w:val="21"/>
          <w:szCs w:val="21"/>
        </w:rPr>
        <w:t>за исключением выходных и праздничных дней</w:t>
      </w:r>
      <w:r w:rsidRPr="0020316A">
        <w:rPr>
          <w:b/>
          <w:sz w:val="21"/>
          <w:szCs w:val="21"/>
        </w:rPr>
        <w:t xml:space="preserve"> </w:t>
      </w:r>
    </w:p>
    <w:p w:rsidR="00E406BA" w:rsidRPr="0020316A" w:rsidRDefault="00E406BA" w:rsidP="00E406BA">
      <w:pPr>
        <w:pStyle w:val="2"/>
        <w:spacing w:after="0" w:line="240" w:lineRule="auto"/>
        <w:ind w:right="-185"/>
        <w:jc w:val="both"/>
        <w:rPr>
          <w:b/>
          <w:sz w:val="21"/>
          <w:szCs w:val="21"/>
        </w:rPr>
      </w:pPr>
      <w:r w:rsidRPr="0020316A">
        <w:rPr>
          <w:b/>
          <w:sz w:val="21"/>
          <w:szCs w:val="21"/>
        </w:rPr>
        <w:t>с</w:t>
      </w:r>
      <w:r w:rsidRPr="0020316A">
        <w:rPr>
          <w:sz w:val="21"/>
          <w:szCs w:val="21"/>
        </w:rPr>
        <w:t xml:space="preserve"> </w:t>
      </w:r>
      <w:r w:rsidRPr="0020316A">
        <w:rPr>
          <w:b/>
          <w:sz w:val="21"/>
          <w:szCs w:val="21"/>
        </w:rPr>
        <w:t>09 часов 00 минут до 16 часов 00 минут по местному времени  по адресу:</w:t>
      </w:r>
    </w:p>
    <w:p w:rsidR="00E406BA" w:rsidRPr="0020316A" w:rsidRDefault="00E406BA" w:rsidP="00E406BA">
      <w:pPr>
        <w:ind w:right="-185"/>
        <w:jc w:val="both"/>
        <w:rPr>
          <w:b/>
          <w:sz w:val="21"/>
          <w:szCs w:val="21"/>
        </w:rPr>
      </w:pPr>
      <w:r w:rsidRPr="0020316A">
        <w:rPr>
          <w:sz w:val="21"/>
          <w:szCs w:val="21"/>
        </w:rPr>
        <w:t xml:space="preserve">-  </w:t>
      </w:r>
      <w:r w:rsidRPr="0020316A">
        <w:rPr>
          <w:b/>
          <w:sz w:val="21"/>
          <w:szCs w:val="21"/>
        </w:rPr>
        <w:t>г. Саратов, ул. Чернышевского, д. 124, ОАО «Саратовэнерго»;</w:t>
      </w:r>
    </w:p>
    <w:p w:rsidR="00E406BA" w:rsidRPr="0020316A" w:rsidRDefault="00E406BA" w:rsidP="00E406BA">
      <w:pPr>
        <w:pStyle w:val="2"/>
        <w:spacing w:after="0" w:line="240" w:lineRule="auto"/>
        <w:ind w:right="-185"/>
        <w:jc w:val="both"/>
        <w:rPr>
          <w:sz w:val="21"/>
          <w:szCs w:val="21"/>
        </w:rPr>
      </w:pPr>
      <w:r w:rsidRPr="0020316A">
        <w:rPr>
          <w:b/>
          <w:sz w:val="21"/>
          <w:szCs w:val="21"/>
        </w:rPr>
        <w:t>с 10 часов 00 минут до 14 часов 00 минут по местному времени  по адресу:</w:t>
      </w:r>
    </w:p>
    <w:p w:rsidR="00E406BA" w:rsidRPr="0020316A" w:rsidRDefault="00C51E0C" w:rsidP="00E406BA">
      <w:pPr>
        <w:ind w:right="-185"/>
        <w:jc w:val="both"/>
        <w:rPr>
          <w:b/>
          <w:sz w:val="21"/>
          <w:szCs w:val="21"/>
        </w:rPr>
      </w:pPr>
      <w:r>
        <w:rPr>
          <w:b/>
          <w:snapToGrid w:val="0"/>
          <w:sz w:val="21"/>
          <w:szCs w:val="21"/>
        </w:rPr>
        <w:t>-</w:t>
      </w:r>
      <w:r w:rsidR="00E406BA" w:rsidRPr="0020316A">
        <w:rPr>
          <w:b/>
          <w:snapToGrid w:val="0"/>
          <w:sz w:val="21"/>
          <w:szCs w:val="21"/>
        </w:rPr>
        <w:t xml:space="preserve"> </w:t>
      </w:r>
      <w:r w:rsidR="00E406BA" w:rsidRPr="0020316A">
        <w:rPr>
          <w:b/>
          <w:sz w:val="21"/>
          <w:szCs w:val="21"/>
        </w:rPr>
        <w:t xml:space="preserve">г. Москва, </w:t>
      </w:r>
      <w:proofErr w:type="spellStart"/>
      <w:r w:rsidR="00E406BA" w:rsidRPr="0020316A">
        <w:rPr>
          <w:b/>
          <w:sz w:val="21"/>
          <w:szCs w:val="21"/>
        </w:rPr>
        <w:t>Подкопаевский</w:t>
      </w:r>
      <w:proofErr w:type="spellEnd"/>
      <w:r w:rsidR="00E406BA" w:rsidRPr="0020316A">
        <w:rPr>
          <w:b/>
          <w:sz w:val="21"/>
          <w:szCs w:val="21"/>
        </w:rPr>
        <w:t xml:space="preserve"> пер., д. 2/6, стр. 3-4</w:t>
      </w:r>
      <w:r w:rsidR="00E406BA" w:rsidRPr="0020316A">
        <w:rPr>
          <w:b/>
          <w:snapToGrid w:val="0"/>
          <w:sz w:val="21"/>
          <w:szCs w:val="21"/>
        </w:rPr>
        <w:t>, ООО «Реестр-РН»</w:t>
      </w:r>
      <w:r w:rsidR="00E406BA" w:rsidRPr="0020316A">
        <w:rPr>
          <w:b/>
          <w:sz w:val="21"/>
          <w:szCs w:val="21"/>
        </w:rPr>
        <w:t>;</w:t>
      </w:r>
    </w:p>
    <w:p w:rsidR="00E406BA" w:rsidRPr="00C51E0C" w:rsidRDefault="00C51E0C" w:rsidP="00E406BA">
      <w:pPr>
        <w:pStyle w:val="2"/>
        <w:widowControl w:val="0"/>
        <w:tabs>
          <w:tab w:val="num" w:pos="900"/>
          <w:tab w:val="left" w:pos="1080"/>
        </w:tabs>
        <w:spacing w:after="0" w:line="240" w:lineRule="auto"/>
        <w:ind w:right="-185"/>
        <w:jc w:val="both"/>
        <w:rPr>
          <w:iCs/>
          <w:color w:val="FFFFFF" w:themeColor="background1"/>
          <w:sz w:val="21"/>
          <w:szCs w:val="21"/>
          <w14:textFill>
            <w14:noFill/>
          </w14:textFill>
        </w:rPr>
      </w:pPr>
      <w:r>
        <w:rPr>
          <w:iCs/>
          <w:sz w:val="21"/>
          <w:szCs w:val="21"/>
        </w:rPr>
        <w:t>-</w:t>
      </w:r>
      <w:r w:rsidR="00E406BA" w:rsidRPr="0020316A">
        <w:rPr>
          <w:b/>
          <w:sz w:val="21"/>
          <w:szCs w:val="21"/>
        </w:rPr>
        <w:t>20 мая 201</w:t>
      </w:r>
      <w:r w:rsidR="00E406BA">
        <w:rPr>
          <w:b/>
          <w:sz w:val="21"/>
          <w:szCs w:val="21"/>
        </w:rPr>
        <w:t>5</w:t>
      </w:r>
      <w:r w:rsidR="00E406BA" w:rsidRPr="0020316A">
        <w:rPr>
          <w:b/>
          <w:sz w:val="21"/>
          <w:szCs w:val="21"/>
        </w:rPr>
        <w:t xml:space="preserve"> года</w:t>
      </w:r>
      <w:r w:rsidR="00E406BA" w:rsidRPr="0020316A">
        <w:rPr>
          <w:sz w:val="21"/>
          <w:szCs w:val="21"/>
        </w:rPr>
        <w:t xml:space="preserve"> </w:t>
      </w:r>
      <w:r w:rsidR="00E406BA" w:rsidRPr="0020316A">
        <w:rPr>
          <w:iCs/>
          <w:sz w:val="21"/>
          <w:szCs w:val="21"/>
        </w:rPr>
        <w:t>(в день проведения собрания) по месту проведения годового Общего собрания акционеров Общества.</w:t>
      </w:r>
    </w:p>
    <w:p w:rsidR="00E406BA" w:rsidRPr="0020316A" w:rsidRDefault="00E406BA" w:rsidP="00EC70F6">
      <w:pPr>
        <w:tabs>
          <w:tab w:val="num" w:pos="1080"/>
        </w:tabs>
        <w:ind w:right="-5" w:firstLine="567"/>
        <w:jc w:val="both"/>
        <w:rPr>
          <w:bCs/>
          <w:sz w:val="21"/>
          <w:szCs w:val="21"/>
          <w:u w:val="single"/>
        </w:rPr>
      </w:pPr>
      <w:r w:rsidRPr="0020316A">
        <w:rPr>
          <w:sz w:val="21"/>
          <w:szCs w:val="21"/>
        </w:rPr>
        <w:t>Информация (материалы) по вопросам повестки дня годового Общего собрания акционеров ОАО «Саратовэнерго»</w:t>
      </w:r>
      <w:r w:rsidR="00C51E0C">
        <w:rPr>
          <w:sz w:val="21"/>
          <w:szCs w:val="21"/>
        </w:rPr>
        <w:t xml:space="preserve"> также</w:t>
      </w:r>
      <w:r w:rsidRPr="0020316A">
        <w:rPr>
          <w:sz w:val="21"/>
          <w:szCs w:val="21"/>
        </w:rPr>
        <w:t xml:space="preserve"> размещается на веб-сайте Общества в сети Интернет</w:t>
      </w:r>
      <w:r w:rsidR="00C51E0C">
        <w:rPr>
          <w:sz w:val="21"/>
          <w:szCs w:val="21"/>
        </w:rPr>
        <w:t xml:space="preserve"> </w:t>
      </w:r>
      <w:r w:rsidR="00C51E0C" w:rsidRPr="00436176">
        <w:rPr>
          <w:sz w:val="22"/>
          <w:szCs w:val="22"/>
        </w:rPr>
        <w:t xml:space="preserve">по адресу:  </w:t>
      </w:r>
      <w:r w:rsidR="00C51E0C">
        <w:rPr>
          <w:sz w:val="21"/>
          <w:szCs w:val="21"/>
        </w:rPr>
        <w:t xml:space="preserve"> </w:t>
      </w:r>
      <w:hyperlink r:id="rId6" w:history="1">
        <w:r w:rsidRPr="0020316A">
          <w:rPr>
            <w:rStyle w:val="a9"/>
            <w:bCs/>
            <w:sz w:val="21"/>
            <w:szCs w:val="21"/>
          </w:rPr>
          <w:t>http://</w:t>
        </w:r>
        <w:r w:rsidRPr="0020316A">
          <w:rPr>
            <w:rStyle w:val="a9"/>
            <w:bCs/>
            <w:sz w:val="21"/>
            <w:szCs w:val="21"/>
            <w:lang w:val="en-US"/>
          </w:rPr>
          <w:t>www</w:t>
        </w:r>
        <w:r w:rsidRPr="0020316A">
          <w:rPr>
            <w:rStyle w:val="a9"/>
            <w:bCs/>
            <w:sz w:val="21"/>
            <w:szCs w:val="21"/>
          </w:rPr>
          <w:t>.saratovenergo.ru</w:t>
        </w:r>
      </w:hyperlink>
      <w:r w:rsidR="00C51E0C">
        <w:rPr>
          <w:bCs/>
          <w:sz w:val="21"/>
          <w:szCs w:val="21"/>
          <w:u w:val="single"/>
        </w:rPr>
        <w:t>.</w:t>
      </w:r>
    </w:p>
    <w:p w:rsidR="00E406BA" w:rsidRPr="0020316A" w:rsidRDefault="00E406BA" w:rsidP="00EC70F6">
      <w:pPr>
        <w:pStyle w:val="a5"/>
        <w:ind w:right="-70" w:firstLine="567"/>
        <w:rPr>
          <w:sz w:val="21"/>
          <w:szCs w:val="21"/>
        </w:rPr>
      </w:pPr>
      <w:r w:rsidRPr="0020316A">
        <w:rPr>
          <w:sz w:val="21"/>
          <w:szCs w:val="21"/>
        </w:rPr>
        <w:t>Внимание!</w:t>
      </w:r>
      <w:r w:rsidRPr="0020316A">
        <w:rPr>
          <w:b w:val="0"/>
          <w:sz w:val="21"/>
          <w:szCs w:val="21"/>
        </w:rPr>
        <w:t xml:space="preserve"> Каждый ак</w:t>
      </w:r>
      <w:r w:rsidR="004C2EAB">
        <w:rPr>
          <w:b w:val="0"/>
          <w:sz w:val="21"/>
          <w:szCs w:val="21"/>
        </w:rPr>
        <w:t>ционер, прибывающий на годовое О</w:t>
      </w:r>
      <w:r w:rsidRPr="0020316A">
        <w:rPr>
          <w:b w:val="0"/>
          <w:sz w:val="21"/>
          <w:szCs w:val="21"/>
        </w:rPr>
        <w:t xml:space="preserve">бщее собрание акционеров  ОАО «Саратовэнерго», должен иметь при себе паспорт или иной документ, удостоверяющий его личность.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</w:t>
      </w:r>
      <w:proofErr w:type="gramStart"/>
      <w:r w:rsidRPr="0020316A">
        <w:rPr>
          <w:b w:val="0"/>
          <w:sz w:val="21"/>
          <w:szCs w:val="21"/>
        </w:rPr>
        <w:t>Доверенность на голосование должна содержать сведения о представляемом и представителе (для физического лица - ФИО,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</w:t>
      </w:r>
      <w:proofErr w:type="gramEnd"/>
      <w:r w:rsidRPr="0020316A">
        <w:rPr>
          <w:b w:val="0"/>
          <w:sz w:val="21"/>
          <w:szCs w:val="21"/>
        </w:rPr>
        <w:t xml:space="preserve"> Доверенность на голосование должна быть оформлена в соответствии с требованиями Гражданского кодекса Российской Федерации и Федеральным Законом от 26.12.1995 г.  №208-ФЗ «Об акционерных обществах» или удостоверена нотариально. В случае заочного голосования, к бюллетеню, подписанному представителем акционера, необходимо приложить доверенность, на основании которой действует представитель, или ее нотариально удостоверенную копию. </w:t>
      </w:r>
    </w:p>
    <w:p w:rsidR="00E406BA" w:rsidRPr="0020316A" w:rsidRDefault="00E406BA" w:rsidP="00EC70F6">
      <w:pPr>
        <w:spacing w:line="360" w:lineRule="auto"/>
        <w:jc w:val="right"/>
        <w:rPr>
          <w:sz w:val="21"/>
          <w:szCs w:val="21"/>
        </w:rPr>
      </w:pPr>
      <w:r w:rsidRPr="0020316A">
        <w:rPr>
          <w:b/>
          <w:sz w:val="21"/>
          <w:szCs w:val="21"/>
        </w:rPr>
        <w:t>Совет директоров ОАО «Саратовэнерго»</w:t>
      </w:r>
    </w:p>
    <w:p w:rsidR="00F973A2" w:rsidRDefault="00F973A2"/>
    <w:sectPr w:rsidR="00F973A2" w:rsidSect="004A1F7A"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C7065"/>
    <w:multiLevelType w:val="hybridMultilevel"/>
    <w:tmpl w:val="4ABEE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6BA"/>
    <w:rsid w:val="004C2EAB"/>
    <w:rsid w:val="008C6F5E"/>
    <w:rsid w:val="00B44E1C"/>
    <w:rsid w:val="00B571BE"/>
    <w:rsid w:val="00C51E0C"/>
    <w:rsid w:val="00E406BA"/>
    <w:rsid w:val="00EC70F6"/>
    <w:rsid w:val="00F9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6BA"/>
    <w:pPr>
      <w:keepNext/>
      <w:ind w:left="720"/>
      <w:outlineLvl w:val="0"/>
    </w:pPr>
    <w:rPr>
      <w:rFonts w:ascii="Courier New" w:hAnsi="Courier New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6B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E406B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E406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406BA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E406BA"/>
    <w:pPr>
      <w:tabs>
        <w:tab w:val="left" w:pos="0"/>
        <w:tab w:val="left" w:pos="540"/>
      </w:tabs>
      <w:jc w:val="both"/>
    </w:pPr>
    <w:rPr>
      <w:b/>
    </w:rPr>
  </w:style>
  <w:style w:type="character" w:customStyle="1" w:styleId="a6">
    <w:name w:val="Основной текст Знак"/>
    <w:basedOn w:val="a0"/>
    <w:link w:val="a5"/>
    <w:rsid w:val="00E406B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E406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Текст обычный с отступом после"/>
    <w:basedOn w:val="a"/>
    <w:link w:val="a8"/>
    <w:rsid w:val="00E406BA"/>
    <w:pPr>
      <w:spacing w:before="60" w:after="60"/>
    </w:pPr>
    <w:rPr>
      <w:rFonts w:ascii="Arial" w:hAnsi="Arial"/>
      <w:sz w:val="16"/>
      <w:lang w:val="x-none" w:eastAsia="x-none"/>
    </w:rPr>
  </w:style>
  <w:style w:type="character" w:customStyle="1" w:styleId="a8">
    <w:name w:val="Текст обычный с отступом после Знак Знак"/>
    <w:link w:val="a7"/>
    <w:rsid w:val="00E406BA"/>
    <w:rPr>
      <w:rFonts w:ascii="Arial" w:eastAsia="Times New Roman" w:hAnsi="Arial" w:cs="Times New Roman"/>
      <w:sz w:val="16"/>
      <w:szCs w:val="24"/>
      <w:lang w:val="x-none" w:eastAsia="x-none"/>
    </w:rPr>
  </w:style>
  <w:style w:type="paragraph" w:styleId="2">
    <w:name w:val="Body Text 2"/>
    <w:basedOn w:val="a"/>
    <w:link w:val="20"/>
    <w:rsid w:val="00E406B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40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E406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6BA"/>
    <w:pPr>
      <w:keepNext/>
      <w:ind w:left="720"/>
      <w:outlineLvl w:val="0"/>
    </w:pPr>
    <w:rPr>
      <w:rFonts w:ascii="Courier New" w:hAnsi="Courier New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6B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E406B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E406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406BA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E406BA"/>
    <w:pPr>
      <w:tabs>
        <w:tab w:val="left" w:pos="0"/>
        <w:tab w:val="left" w:pos="540"/>
      </w:tabs>
      <w:jc w:val="both"/>
    </w:pPr>
    <w:rPr>
      <w:b/>
    </w:rPr>
  </w:style>
  <w:style w:type="character" w:customStyle="1" w:styleId="a6">
    <w:name w:val="Основной текст Знак"/>
    <w:basedOn w:val="a0"/>
    <w:link w:val="a5"/>
    <w:rsid w:val="00E406B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E406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Текст обычный с отступом после"/>
    <w:basedOn w:val="a"/>
    <w:link w:val="a8"/>
    <w:rsid w:val="00E406BA"/>
    <w:pPr>
      <w:spacing w:before="60" w:after="60"/>
    </w:pPr>
    <w:rPr>
      <w:rFonts w:ascii="Arial" w:hAnsi="Arial"/>
      <w:sz w:val="16"/>
      <w:lang w:val="x-none" w:eastAsia="x-none"/>
    </w:rPr>
  </w:style>
  <w:style w:type="character" w:customStyle="1" w:styleId="a8">
    <w:name w:val="Текст обычный с отступом после Знак Знак"/>
    <w:link w:val="a7"/>
    <w:rsid w:val="00E406BA"/>
    <w:rPr>
      <w:rFonts w:ascii="Arial" w:eastAsia="Times New Roman" w:hAnsi="Arial" w:cs="Times New Roman"/>
      <w:sz w:val="16"/>
      <w:szCs w:val="24"/>
      <w:lang w:val="x-none" w:eastAsia="x-none"/>
    </w:rPr>
  </w:style>
  <w:style w:type="paragraph" w:styleId="2">
    <w:name w:val="Body Text 2"/>
    <w:basedOn w:val="a"/>
    <w:link w:val="20"/>
    <w:rsid w:val="00E406B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40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E406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Блохина Юлия Владимировна</dc:creator>
  <cp:lastModifiedBy>Горемыкина Юлия Александровна</cp:lastModifiedBy>
  <cp:revision>3</cp:revision>
  <dcterms:created xsi:type="dcterms:W3CDTF">2015-03-26T12:00:00Z</dcterms:created>
  <dcterms:modified xsi:type="dcterms:W3CDTF">2015-03-26T16:06:00Z</dcterms:modified>
</cp:coreProperties>
</file>